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A999" w14:textId="14E31AB0" w:rsidR="00C40EFC" w:rsidRDefault="00454530" w:rsidP="00CD2A4C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noProof/>
          <w:color w:val="222222"/>
        </w:rPr>
        <w:drawing>
          <wp:inline distT="0" distB="0" distL="0" distR="0" wp14:anchorId="68084A40" wp14:editId="3F341C0E">
            <wp:extent cx="3947160" cy="20064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80" cy="201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6C3B5" w14:textId="015C7765" w:rsidR="00454530" w:rsidRDefault="00450D1F" w:rsidP="00CD2A4C">
      <w:pPr>
        <w:spacing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C8D6D8" wp14:editId="08B78766">
            <wp:simplePos x="0" y="0"/>
            <wp:positionH relativeFrom="margin">
              <wp:posOffset>3924300</wp:posOffset>
            </wp:positionH>
            <wp:positionV relativeFrom="margin">
              <wp:posOffset>2179320</wp:posOffset>
            </wp:positionV>
            <wp:extent cx="2982595" cy="3752850"/>
            <wp:effectExtent l="0" t="0" r="8255" b="0"/>
            <wp:wrapSquare wrapText="bothSides"/>
            <wp:docPr id="5" name="Picture 5" descr="A picture containing text, bunch, posing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bunch, posing, differe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9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5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Celebrate MLC Day with us!</w:t>
      </w:r>
    </w:p>
    <w:p w14:paraId="132213D9" w14:textId="7A336968" w:rsidR="00454530" w:rsidRPr="00454530" w:rsidRDefault="00454530" w:rsidP="00454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4530">
        <w:rPr>
          <w:rFonts w:ascii="Times New Roman" w:eastAsia="Times New Roman" w:hAnsi="Times New Roman" w:cs="Times New Roman"/>
          <w:b/>
          <w:bCs/>
          <w:color w:val="000000"/>
        </w:rPr>
        <w:t>Dear Friends,</w:t>
      </w:r>
      <w:r>
        <w:rPr>
          <w:rFonts w:ascii="Times New Roman" w:eastAsia="Times New Roman" w:hAnsi="Times New Roman" w:cs="Times New Roman"/>
          <w:color w:val="000000"/>
        </w:rPr>
        <w:t xml:space="preserve"> j</w:t>
      </w:r>
      <w:r w:rsidRPr="00454530">
        <w:rPr>
          <w:rFonts w:ascii="Times New Roman" w:eastAsia="Times New Roman" w:hAnsi="Times New Roman" w:cs="Times New Roman"/>
          <w:color w:val="000000"/>
        </w:rPr>
        <w:t xml:space="preserve">oin thousands of friends of Martin Luther College and WELS across the globe: </w:t>
      </w:r>
      <w:r w:rsidRPr="00454530">
        <w:rPr>
          <w:rFonts w:ascii="Times New Roman" w:eastAsia="Times New Roman" w:hAnsi="Times New Roman" w:cs="Times New Roman"/>
          <w:b/>
          <w:bCs/>
          <w:color w:val="000000"/>
        </w:rPr>
        <w:t>pray</w:t>
      </w:r>
      <w:r w:rsidRPr="00454530">
        <w:rPr>
          <w:rFonts w:ascii="Times New Roman" w:eastAsia="Times New Roman" w:hAnsi="Times New Roman" w:cs="Times New Roman"/>
          <w:color w:val="000000"/>
        </w:rPr>
        <w:t xml:space="preserve"> for our work of service to the world, </w:t>
      </w:r>
      <w:r w:rsidRPr="00454530">
        <w:rPr>
          <w:rFonts w:ascii="Times New Roman" w:eastAsia="Times New Roman" w:hAnsi="Times New Roman" w:cs="Times New Roman"/>
          <w:b/>
          <w:bCs/>
          <w:color w:val="000000"/>
        </w:rPr>
        <w:t>share</w:t>
      </w:r>
      <w:r w:rsidRPr="00454530">
        <w:rPr>
          <w:rFonts w:ascii="Times New Roman" w:eastAsia="Times New Roman" w:hAnsi="Times New Roman" w:cs="Times New Roman"/>
          <w:color w:val="000000"/>
        </w:rPr>
        <w:t xml:space="preserve"> messages of encouragement</w:t>
      </w:r>
      <w:r w:rsidR="0003255E">
        <w:rPr>
          <w:rFonts w:ascii="Times New Roman" w:eastAsia="Times New Roman" w:hAnsi="Times New Roman" w:cs="Times New Roman"/>
          <w:color w:val="000000"/>
        </w:rPr>
        <w:t xml:space="preserve">, </w:t>
      </w:r>
      <w:r w:rsidRPr="00454530">
        <w:rPr>
          <w:rFonts w:ascii="Times New Roman" w:eastAsia="Times New Roman" w:hAnsi="Times New Roman" w:cs="Times New Roman"/>
          <w:color w:val="000000"/>
        </w:rPr>
        <w:t>and</w:t>
      </w:r>
      <w:r w:rsidRPr="00454530">
        <w:rPr>
          <w:rFonts w:ascii="Times New Roman" w:eastAsia="Times New Roman" w:hAnsi="Times New Roman" w:cs="Times New Roman"/>
          <w:b/>
          <w:bCs/>
          <w:color w:val="000000"/>
        </w:rPr>
        <w:t xml:space="preserve"> give</w:t>
      </w:r>
      <w:r w:rsidRPr="00454530">
        <w:rPr>
          <w:rFonts w:ascii="Times New Roman" w:eastAsia="Times New Roman" w:hAnsi="Times New Roman" w:cs="Times New Roman"/>
          <w:color w:val="000000"/>
        </w:rPr>
        <w:t xml:space="preserve"> to support that work.</w:t>
      </w:r>
    </w:p>
    <w:p w14:paraId="614490C3" w14:textId="35B702A8" w:rsidR="00454530" w:rsidRDefault="00454530" w:rsidP="00CD2A4C">
      <w:pPr>
        <w:spacing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68E7F0FB" w14:textId="19391FEC" w:rsidR="00C40EFC" w:rsidRPr="00454530" w:rsidRDefault="00454530" w:rsidP="00CD2A4C">
      <w:pPr>
        <w:spacing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545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What You Can Do:</w:t>
      </w:r>
    </w:p>
    <w:p w14:paraId="5F166F1C" w14:textId="083C9441" w:rsidR="00454530" w:rsidRPr="00DE01E7" w:rsidRDefault="00454530" w:rsidP="00454530">
      <w:pPr>
        <w:pStyle w:val="BasicParagraph"/>
        <w:suppressAutoHyphens/>
        <w:rPr>
          <w:rFonts w:ascii="Times New Roman" w:hAnsi="Times New Roman" w:cs="Times New Roman"/>
          <w:color w:val="FF0000"/>
          <w:sz w:val="22"/>
          <w:szCs w:val="22"/>
        </w:rPr>
      </w:pPr>
      <w:r w:rsidRPr="00454530">
        <w:rPr>
          <w:rFonts w:ascii="Times New Roman" w:hAnsi="Times New Roman" w:cs="Times New Roman"/>
          <w:b/>
          <w:bCs/>
          <w:color w:val="auto"/>
          <w:sz w:val="22"/>
          <w:szCs w:val="22"/>
        </w:rPr>
        <w:t>Pray</w:t>
      </w:r>
      <w:r w:rsidRPr="00454530">
        <w:rPr>
          <w:rFonts w:ascii="Times New Roman" w:hAnsi="Times New Roman" w:cs="Times New Roman"/>
          <w:color w:val="auto"/>
          <w:sz w:val="22"/>
          <w:szCs w:val="22"/>
        </w:rPr>
        <w:t xml:space="preserve"> for our students, faculty, and staff, and for our mission of training the next generation of called workers to share the gospel with the </w:t>
      </w:r>
      <w:r w:rsidRPr="0003255E">
        <w:rPr>
          <w:rFonts w:ascii="Times New Roman" w:hAnsi="Times New Roman" w:cs="Times New Roman"/>
          <w:color w:val="auto"/>
          <w:sz w:val="22"/>
          <w:szCs w:val="22"/>
        </w:rPr>
        <w:t>world.</w:t>
      </w:r>
      <w:r w:rsidR="00DE01E7" w:rsidRPr="0003255E">
        <w:rPr>
          <w:rFonts w:ascii="Times New Roman" w:hAnsi="Times New Roman" w:cs="Times New Roman"/>
          <w:color w:val="auto"/>
          <w:sz w:val="22"/>
          <w:szCs w:val="22"/>
        </w:rPr>
        <w:t xml:space="preserve"> Share your prayers on our </w:t>
      </w:r>
      <w:r w:rsidR="00DE01E7" w:rsidRPr="00811469">
        <w:rPr>
          <w:rFonts w:ascii="Times New Roman" w:hAnsi="Times New Roman" w:cs="Times New Roman"/>
          <w:b/>
          <w:bCs/>
          <w:color w:val="auto"/>
          <w:sz w:val="22"/>
          <w:szCs w:val="22"/>
        </w:rPr>
        <w:t>MLC Day Kudoboards</w:t>
      </w:r>
      <w:r w:rsidR="00DE01E7" w:rsidRPr="0003255E">
        <w:rPr>
          <w:rFonts w:ascii="Times New Roman" w:hAnsi="Times New Roman" w:cs="Times New Roman"/>
          <w:color w:val="auto"/>
          <w:sz w:val="22"/>
          <w:szCs w:val="22"/>
        </w:rPr>
        <w:t xml:space="preserve"> so we all can join together in those prayers.</w:t>
      </w:r>
    </w:p>
    <w:p w14:paraId="7AB17928" w14:textId="387B5E10" w:rsidR="00454530" w:rsidRPr="00454530" w:rsidRDefault="00454530" w:rsidP="00454530">
      <w:pPr>
        <w:pStyle w:val="BasicParagraph"/>
        <w:suppressAutoHyphens/>
        <w:rPr>
          <w:rFonts w:ascii="Times New Roman" w:hAnsi="Times New Roman" w:cs="Times New Roman"/>
          <w:color w:val="auto"/>
          <w:sz w:val="22"/>
          <w:szCs w:val="22"/>
        </w:rPr>
      </w:pPr>
    </w:p>
    <w:p w14:paraId="0581FAA1" w14:textId="2D7AE2B9" w:rsidR="00454530" w:rsidRPr="00DE01E7" w:rsidRDefault="00454530" w:rsidP="00454530">
      <w:pPr>
        <w:pStyle w:val="BasicParagraph"/>
        <w:suppressAutoHyphens/>
        <w:rPr>
          <w:rFonts w:ascii="Times New Roman" w:hAnsi="Times New Roman" w:cs="Times New Roman"/>
          <w:color w:val="FF0000"/>
          <w:sz w:val="22"/>
          <w:szCs w:val="22"/>
        </w:rPr>
      </w:pPr>
      <w:r w:rsidRPr="00454530">
        <w:rPr>
          <w:rFonts w:ascii="Times New Roman" w:hAnsi="Times New Roman" w:cs="Times New Roman"/>
          <w:b/>
          <w:bCs/>
          <w:color w:val="auto"/>
          <w:sz w:val="22"/>
          <w:szCs w:val="22"/>
        </w:rPr>
        <w:t>Share</w:t>
      </w:r>
      <w:r w:rsidRPr="00454530">
        <w:rPr>
          <w:rFonts w:ascii="Times New Roman" w:hAnsi="Times New Roman" w:cs="Times New Roman"/>
          <w:color w:val="auto"/>
          <w:sz w:val="22"/>
          <w:szCs w:val="22"/>
        </w:rPr>
        <w:t xml:space="preserve"> a message of support or gratitude. Record a short </w:t>
      </w:r>
      <w:r w:rsidRPr="0003255E">
        <w:rPr>
          <w:rFonts w:ascii="Times New Roman" w:hAnsi="Times New Roman" w:cs="Times New Roman"/>
          <w:color w:val="auto"/>
          <w:sz w:val="22"/>
          <w:szCs w:val="22"/>
        </w:rPr>
        <w:t xml:space="preserve">video </w:t>
      </w:r>
      <w:r w:rsidR="00DE01E7" w:rsidRPr="0003255E">
        <w:rPr>
          <w:rFonts w:ascii="Times New Roman" w:hAnsi="Times New Roman" w:cs="Times New Roman"/>
          <w:color w:val="auto"/>
          <w:sz w:val="22"/>
          <w:szCs w:val="22"/>
        </w:rPr>
        <w:t xml:space="preserve">or snap a photo </w:t>
      </w:r>
      <w:r w:rsidRPr="0003255E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454530">
        <w:rPr>
          <w:rFonts w:ascii="Times New Roman" w:hAnsi="Times New Roman" w:cs="Times New Roman"/>
          <w:color w:val="auto"/>
          <w:sz w:val="22"/>
          <w:szCs w:val="22"/>
        </w:rPr>
        <w:t xml:space="preserve">ith your message (printable MLC Day signs are available at </w:t>
      </w:r>
      <w:r w:rsidRPr="00454530">
        <w:rPr>
          <w:rFonts w:ascii="Times New Roman" w:hAnsi="Times New Roman" w:cs="Times New Roman"/>
          <w:b/>
          <w:bCs/>
          <w:color w:val="auto"/>
          <w:sz w:val="22"/>
          <w:szCs w:val="22"/>
        </w:rPr>
        <w:t>mlcday.com</w:t>
      </w:r>
      <w:r w:rsidRPr="00454530">
        <w:rPr>
          <w:rFonts w:ascii="Times New Roman" w:hAnsi="Times New Roman" w:cs="Times New Roman"/>
          <w:color w:val="auto"/>
          <w:sz w:val="22"/>
          <w:szCs w:val="22"/>
        </w:rPr>
        <w:t xml:space="preserve">), and share it on our </w:t>
      </w:r>
      <w:r w:rsidRPr="00454530">
        <w:rPr>
          <w:rFonts w:ascii="Times New Roman" w:hAnsi="Times New Roman" w:cs="Times New Roman"/>
          <w:b/>
          <w:bCs/>
          <w:color w:val="auto"/>
          <w:sz w:val="22"/>
          <w:szCs w:val="22"/>
        </w:rPr>
        <w:t>MLC Day Kudoboards</w:t>
      </w:r>
      <w:r w:rsidRPr="00454530">
        <w:rPr>
          <w:rFonts w:ascii="Times New Roman" w:hAnsi="Times New Roman" w:cs="Times New Roman"/>
          <w:color w:val="auto"/>
          <w:sz w:val="22"/>
          <w:szCs w:val="22"/>
        </w:rPr>
        <w:t xml:space="preserve">, or post it on Facebook/Instagram using </w:t>
      </w:r>
      <w:r w:rsidRPr="00454530">
        <w:rPr>
          <w:rFonts w:ascii="Times New Roman" w:hAnsi="Times New Roman" w:cs="Times New Roman"/>
          <w:b/>
          <w:bCs/>
          <w:color w:val="auto"/>
          <w:sz w:val="22"/>
          <w:szCs w:val="22"/>
        </w:rPr>
        <w:t>#MLCDAY22.</w:t>
      </w:r>
      <w:r w:rsidR="00DE01E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678B925" w14:textId="77777777" w:rsidR="00454530" w:rsidRPr="00454530" w:rsidRDefault="00454530" w:rsidP="00454530">
      <w:pPr>
        <w:pStyle w:val="BasicParagraph"/>
        <w:suppressAutoHyphens/>
        <w:rPr>
          <w:rFonts w:ascii="Times New Roman" w:hAnsi="Times New Roman" w:cs="Times New Roman"/>
          <w:color w:val="auto"/>
          <w:sz w:val="22"/>
          <w:szCs w:val="22"/>
        </w:rPr>
      </w:pPr>
    </w:p>
    <w:p w14:paraId="36958612" w14:textId="28930D29" w:rsidR="00DE01E7" w:rsidRPr="00D472E3" w:rsidRDefault="00454530" w:rsidP="00454530">
      <w:pPr>
        <w:pStyle w:val="BasicParagraph"/>
        <w:suppressAutoHyphens/>
        <w:rPr>
          <w:rFonts w:ascii="Times New Roman" w:hAnsi="Times New Roman" w:cs="Times New Roman"/>
          <w:color w:val="auto"/>
          <w:sz w:val="22"/>
          <w:szCs w:val="22"/>
        </w:rPr>
      </w:pPr>
      <w:r w:rsidRPr="00454530">
        <w:rPr>
          <w:rFonts w:ascii="Times New Roman" w:hAnsi="Times New Roman" w:cs="Times New Roman"/>
          <w:color w:val="auto"/>
          <w:sz w:val="22"/>
          <w:szCs w:val="22"/>
        </w:rPr>
        <w:t>Talk about MLC in your conversations: on the phone, over coffee,</w:t>
      </w:r>
      <w:r w:rsidR="00D472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54530">
        <w:rPr>
          <w:rFonts w:ascii="Times New Roman" w:hAnsi="Times New Roman" w:cs="Times New Roman"/>
          <w:color w:val="auto"/>
          <w:sz w:val="22"/>
          <w:szCs w:val="22"/>
        </w:rPr>
        <w:t>at the golf course, or wherever</w:t>
      </w:r>
      <w:r w:rsidRPr="0003255E">
        <w:rPr>
          <w:rFonts w:ascii="Times New Roman" w:hAnsi="Times New Roman" w:cs="Times New Roman"/>
          <w:color w:val="auto"/>
          <w:sz w:val="22"/>
          <w:szCs w:val="22"/>
        </w:rPr>
        <w:t>!</w:t>
      </w:r>
      <w:r w:rsidR="00DE01E7" w:rsidRPr="0003255E">
        <w:rPr>
          <w:rFonts w:ascii="Times New Roman" w:hAnsi="Times New Roman" w:cs="Times New Roman"/>
          <w:color w:val="auto"/>
          <w:sz w:val="22"/>
          <w:szCs w:val="22"/>
        </w:rPr>
        <w:t xml:space="preserve"> Think especially of opportunities to talk about MLC with young people in your congregation who might have an interest in training for the public ministry</w:t>
      </w:r>
      <w:r w:rsidR="00DE01E7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7BE759B0" w14:textId="77777777" w:rsidR="00815FB5" w:rsidRDefault="00815FB5" w:rsidP="00454530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C88B1D7" w14:textId="6D5BF588" w:rsidR="00CD2A4C" w:rsidRDefault="00454530" w:rsidP="00454530">
      <w:pPr>
        <w:spacing w:line="276" w:lineRule="auto"/>
        <w:rPr>
          <w:rFonts w:ascii="Times New Roman" w:hAnsi="Times New Roman" w:cs="Times New Roman"/>
        </w:rPr>
      </w:pPr>
      <w:r w:rsidRPr="00454530">
        <w:rPr>
          <w:rFonts w:ascii="Times New Roman" w:hAnsi="Times New Roman" w:cs="Times New Roman"/>
          <w:b/>
          <w:bCs/>
        </w:rPr>
        <w:t>Give</w:t>
      </w:r>
      <w:r w:rsidRPr="00454530">
        <w:rPr>
          <w:rFonts w:ascii="Times New Roman" w:hAnsi="Times New Roman" w:cs="Times New Roman"/>
        </w:rPr>
        <w:t xml:space="preserve"> a gift to MLC. Your donation will directly assist MLC students by helping us fund the Congregational Partner Grant Program. A donor match is available to help us to reach our $100,000 goal.</w:t>
      </w:r>
    </w:p>
    <w:p w14:paraId="1BCDDE76" w14:textId="63F2B251" w:rsidR="00454530" w:rsidRPr="00454530" w:rsidRDefault="00454530" w:rsidP="00454530">
      <w:pPr>
        <w:spacing w:line="276" w:lineRule="auto"/>
        <w:rPr>
          <w:rFonts w:ascii="Times New Roman" w:eastAsia="Times New Roman" w:hAnsi="Times New Roman" w:cs="Times New Roman"/>
        </w:rPr>
      </w:pPr>
      <w:r w:rsidRPr="00454530">
        <w:rPr>
          <w:rFonts w:ascii="Times New Roman" w:eastAsia="Times New Roman" w:hAnsi="Times New Roman" w:cs="Times New Roman"/>
        </w:rPr>
        <w:t xml:space="preserve">Visit </w:t>
      </w:r>
      <w:r w:rsidRPr="00454530">
        <w:rPr>
          <w:rFonts w:ascii="Times New Roman" w:eastAsia="Times New Roman" w:hAnsi="Times New Roman" w:cs="Times New Roman"/>
          <w:b/>
          <w:bCs/>
        </w:rPr>
        <w:t>MLCDay.com</w:t>
      </w:r>
      <w:r w:rsidRPr="00454530">
        <w:rPr>
          <w:rFonts w:ascii="Times New Roman" w:eastAsia="Times New Roman" w:hAnsi="Times New Roman" w:cs="Times New Roman"/>
        </w:rPr>
        <w:t xml:space="preserve"> to download printable signs and share your prayers, messages, photos, and videos</w:t>
      </w:r>
      <w:r w:rsidR="00417938">
        <w:rPr>
          <w:rFonts w:ascii="Times New Roman" w:eastAsia="Times New Roman" w:hAnsi="Times New Roman" w:cs="Times New Roman"/>
        </w:rPr>
        <w:t>.</w:t>
      </w:r>
    </w:p>
    <w:p w14:paraId="34570A8D" w14:textId="77777777" w:rsidR="00775F76" w:rsidRPr="00454530" w:rsidRDefault="00670A54" w:rsidP="00CD2A4C">
      <w:pPr>
        <w:spacing w:line="276" w:lineRule="auto"/>
        <w:rPr>
          <w:rFonts w:ascii="Times New Roman" w:hAnsi="Times New Roman" w:cs="Times New Roman"/>
        </w:rPr>
      </w:pPr>
    </w:p>
    <w:sectPr w:rsidR="00775F76" w:rsidRPr="00454530" w:rsidSect="00CD2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7676"/>
    <w:multiLevelType w:val="hybridMultilevel"/>
    <w:tmpl w:val="A610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F68DD"/>
    <w:multiLevelType w:val="hybridMultilevel"/>
    <w:tmpl w:val="094E4C82"/>
    <w:lvl w:ilvl="0" w:tplc="4C3046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035560">
    <w:abstractNumId w:val="0"/>
  </w:num>
  <w:num w:numId="2" w16cid:durableId="1615821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FD"/>
    <w:rsid w:val="0003255E"/>
    <w:rsid w:val="00082B43"/>
    <w:rsid w:val="001B6D73"/>
    <w:rsid w:val="001F3B3E"/>
    <w:rsid w:val="0026396A"/>
    <w:rsid w:val="003C23FD"/>
    <w:rsid w:val="00417938"/>
    <w:rsid w:val="00450D1F"/>
    <w:rsid w:val="00454530"/>
    <w:rsid w:val="004F0EF7"/>
    <w:rsid w:val="00670A54"/>
    <w:rsid w:val="00784346"/>
    <w:rsid w:val="008009FF"/>
    <w:rsid w:val="00805239"/>
    <w:rsid w:val="00811469"/>
    <w:rsid w:val="00815FB5"/>
    <w:rsid w:val="00B63237"/>
    <w:rsid w:val="00B856BA"/>
    <w:rsid w:val="00BF241D"/>
    <w:rsid w:val="00C40EFC"/>
    <w:rsid w:val="00CD2A4C"/>
    <w:rsid w:val="00D472E3"/>
    <w:rsid w:val="00DE01E7"/>
    <w:rsid w:val="00E31EF6"/>
    <w:rsid w:val="00EA3904"/>
    <w:rsid w:val="00F2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7190"/>
  <w15:chartTrackingRefBased/>
  <w15:docId w15:val="{65A22914-00C6-46A1-B612-70CABEB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E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EF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545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2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Leah Matzke</cp:lastModifiedBy>
  <cp:revision>3</cp:revision>
  <cp:lastPrinted>2020-04-03T13:30:00Z</cp:lastPrinted>
  <dcterms:created xsi:type="dcterms:W3CDTF">2022-04-15T17:58:00Z</dcterms:created>
  <dcterms:modified xsi:type="dcterms:W3CDTF">2022-04-18T14:21:00Z</dcterms:modified>
</cp:coreProperties>
</file>